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EA7FD" w14:textId="6D524061" w:rsidR="006B0E81" w:rsidRDefault="00D46E3B" w:rsidP="00D46E3B">
      <w:pPr>
        <w:jc w:val="both"/>
        <w:rPr>
          <w:rFonts w:ascii="Calibri" w:hAnsi="Calibri" w:cs="Calibri"/>
          <w:sz w:val="22"/>
          <w:szCs w:val="22"/>
        </w:rPr>
      </w:pPr>
      <w:r w:rsidRPr="00D46E3B">
        <w:rPr>
          <w:rFonts w:ascii="Calibri" w:hAnsi="Calibri" w:cs="Calibri"/>
          <w:sz w:val="22"/>
          <w:szCs w:val="22"/>
        </w:rPr>
        <w:t>IT Professional with 10 years of experience, specializing in project management and large-scale server upgrades. Certified PMP with expertise in delivering complex projects, including leading a $10 million server upgrade completed on time and under budget. Successfully saved 5% of the budget through strategic planning and efficient execution, demonstrating exceptional leadership and financial acumen.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D5ACF" w14:paraId="186A511B" w14:textId="77777777" w:rsidTr="00AF76FA">
        <w:trPr>
          <w:jc w:val="center"/>
        </w:trPr>
        <w:tc>
          <w:tcPr>
            <w:tcW w:w="3116" w:type="dxa"/>
          </w:tcPr>
          <w:p w14:paraId="687DB9BC" w14:textId="5327C297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Project Management</w:t>
            </w:r>
          </w:p>
        </w:tc>
        <w:tc>
          <w:tcPr>
            <w:tcW w:w="3117" w:type="dxa"/>
          </w:tcPr>
          <w:p w14:paraId="3A4B5609" w14:textId="0498E5EE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Risk Assessment</w:t>
            </w:r>
          </w:p>
        </w:tc>
        <w:tc>
          <w:tcPr>
            <w:tcW w:w="3117" w:type="dxa"/>
          </w:tcPr>
          <w:p w14:paraId="773070F5" w14:textId="6BE3D949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Strategic Thinking</w:t>
            </w:r>
          </w:p>
        </w:tc>
      </w:tr>
      <w:tr w:rsidR="006D5ACF" w14:paraId="3480B61D" w14:textId="77777777" w:rsidTr="00AF76FA">
        <w:trPr>
          <w:jc w:val="center"/>
        </w:trPr>
        <w:tc>
          <w:tcPr>
            <w:tcW w:w="3116" w:type="dxa"/>
          </w:tcPr>
          <w:p w14:paraId="41B63414" w14:textId="6680B48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Budget Control</w:t>
            </w:r>
          </w:p>
        </w:tc>
        <w:tc>
          <w:tcPr>
            <w:tcW w:w="3117" w:type="dxa"/>
          </w:tcPr>
          <w:p w14:paraId="05F8B0BF" w14:textId="6A57D50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Team Collaboration</w:t>
            </w:r>
          </w:p>
        </w:tc>
        <w:tc>
          <w:tcPr>
            <w:tcW w:w="3117" w:type="dxa"/>
          </w:tcPr>
          <w:p w14:paraId="30A13BD2" w14:textId="07006224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Organizational Skills</w:t>
            </w:r>
          </w:p>
        </w:tc>
      </w:tr>
      <w:tr w:rsidR="006D5ACF" w14:paraId="496A9666" w14:textId="77777777" w:rsidTr="00AF76FA">
        <w:trPr>
          <w:jc w:val="center"/>
        </w:trPr>
        <w:tc>
          <w:tcPr>
            <w:tcW w:w="3116" w:type="dxa"/>
          </w:tcPr>
          <w:p w14:paraId="48D753AC" w14:textId="1DFE6847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SDLC Expertise</w:t>
            </w:r>
          </w:p>
        </w:tc>
        <w:tc>
          <w:tcPr>
            <w:tcW w:w="3117" w:type="dxa"/>
          </w:tcPr>
          <w:p w14:paraId="07B1BEDC" w14:textId="120A7F6F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Change Management</w:t>
            </w:r>
          </w:p>
        </w:tc>
        <w:tc>
          <w:tcPr>
            <w:tcW w:w="3117" w:type="dxa"/>
          </w:tcPr>
          <w:p w14:paraId="48F3BB70" w14:textId="45CC782D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Communication Skills</w:t>
            </w:r>
          </w:p>
        </w:tc>
      </w:tr>
    </w:tbl>
    <w:p w14:paraId="5466CFBE" w14:textId="77777777" w:rsidR="00D46E3B" w:rsidRDefault="00D46E3B" w:rsidP="00D46E3B">
      <w:pPr>
        <w:jc w:val="both"/>
        <w:rPr>
          <w:rFonts w:ascii="Calibri" w:hAnsi="Calibri" w:cs="Calibri"/>
          <w:sz w:val="22"/>
          <w:szCs w:val="22"/>
        </w:rPr>
      </w:pPr>
    </w:p>
    <w:p w14:paraId="1E4B619F" w14:textId="77777777" w:rsidR="009451DC" w:rsidRPr="009451DC" w:rsidRDefault="009451DC" w:rsidP="00B42E9A">
      <w:pPr>
        <w:pStyle w:val="Heading2"/>
      </w:pPr>
      <w:r w:rsidRPr="009451DC">
        <w:t xml:space="preserve">Project Management </w:t>
      </w:r>
      <w:r w:rsidRPr="00B42E9A">
        <w:rPr>
          <w:rFonts w:eastAsiaTheme="majorEastAsia"/>
        </w:rPr>
        <w:t>Expertise</w:t>
      </w:r>
    </w:p>
    <w:p w14:paraId="4CECC775" w14:textId="77777777" w:rsidR="009451DC" w:rsidRPr="009451DC" w:rsidRDefault="009451DC" w:rsidP="009451DC">
      <w:pPr>
        <w:pStyle w:val="NormalWeb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451DC">
        <w:rPr>
          <w:rFonts w:ascii="Calibri" w:hAnsi="Calibri" w:cs="Calibri"/>
          <w:sz w:val="22"/>
          <w:szCs w:val="22"/>
        </w:rPr>
        <w:t>Successfully led end-to-end delivery of multiple small to medium-sized IT projects, aligning with client objectives, schedules, and budgets.</w:t>
      </w:r>
    </w:p>
    <w:p w14:paraId="32ACC446" w14:textId="77777777" w:rsidR="009451DC" w:rsidRPr="009451DC" w:rsidRDefault="009451DC" w:rsidP="009451DC">
      <w:pPr>
        <w:pStyle w:val="NormalWeb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451DC">
        <w:rPr>
          <w:rFonts w:ascii="Calibri" w:hAnsi="Calibri" w:cs="Calibri"/>
          <w:sz w:val="22"/>
          <w:szCs w:val="22"/>
        </w:rPr>
        <w:t>Defined and managed project scope, strategy, requirements, and implementation plans, consistently achieving on-time delivery and exceeding client expectations.</w:t>
      </w:r>
    </w:p>
    <w:p w14:paraId="28F27312" w14:textId="77777777" w:rsidR="009451DC" w:rsidRPr="009451DC" w:rsidRDefault="009451DC" w:rsidP="009451DC">
      <w:pPr>
        <w:pStyle w:val="NormalWeb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451DC">
        <w:rPr>
          <w:rFonts w:ascii="Calibri" w:hAnsi="Calibri" w:cs="Calibri"/>
          <w:sz w:val="22"/>
          <w:szCs w:val="22"/>
        </w:rPr>
        <w:t>Applied SDLC principles to deliver successful outcomes, managing multiple concurrent projects effectively.</w:t>
      </w:r>
    </w:p>
    <w:p w14:paraId="78353182" w14:textId="77777777" w:rsidR="009451DC" w:rsidRPr="009451DC" w:rsidRDefault="009451DC" w:rsidP="00B42E9A">
      <w:pPr>
        <w:pStyle w:val="Heading2"/>
        <w:rPr>
          <w:b/>
          <w:bCs/>
        </w:rPr>
      </w:pPr>
      <w:r w:rsidRPr="009451DC">
        <w:t>Risk and Change Management</w:t>
      </w:r>
    </w:p>
    <w:p w14:paraId="2BB93C5E" w14:textId="77777777" w:rsidR="009451DC" w:rsidRPr="00B42E9A" w:rsidRDefault="009451DC" w:rsidP="00B42E9A">
      <w:pPr>
        <w:pStyle w:val="ListParagraph"/>
      </w:pPr>
      <w:r w:rsidRPr="00B42E9A">
        <w:t>Proactively identified, analyzed, and documented project risks, mitigating potential delays and ensuring alignment with project goals.</w:t>
      </w:r>
    </w:p>
    <w:p w14:paraId="7C4DAA9A" w14:textId="77777777" w:rsidR="009451DC" w:rsidRPr="00B42E9A" w:rsidRDefault="009451DC" w:rsidP="00B42E9A">
      <w:pPr>
        <w:pStyle w:val="ListParagraph"/>
      </w:pPr>
      <w:r w:rsidRPr="00B42E9A">
        <w:t>Implemented change management strategies to foster team adaptability and ensure seamless project transitions.</w:t>
      </w:r>
    </w:p>
    <w:p w14:paraId="4A96C896" w14:textId="77777777" w:rsidR="009451DC" w:rsidRPr="009451DC" w:rsidRDefault="009451DC" w:rsidP="00B42E9A">
      <w:pPr>
        <w:pStyle w:val="Heading2"/>
      </w:pPr>
      <w:r w:rsidRPr="009451DC">
        <w:t>Stakeholder Collaboration and Communication</w:t>
      </w:r>
    </w:p>
    <w:p w14:paraId="1599F90A" w14:textId="77777777" w:rsidR="009451DC" w:rsidRPr="009451DC" w:rsidRDefault="009451DC" w:rsidP="00B42E9A">
      <w:pPr>
        <w:pStyle w:val="ListParagraph"/>
      </w:pPr>
      <w:r w:rsidRPr="009451DC">
        <w:t>Collaborated with stakeholders to ensure clear scope definition and project alignment, fostering trust and transparency.</w:t>
      </w:r>
    </w:p>
    <w:p w14:paraId="4EF3A03E" w14:textId="77777777" w:rsidR="009451DC" w:rsidRPr="009451DC" w:rsidRDefault="009451DC" w:rsidP="00B42E9A">
      <w:pPr>
        <w:pStyle w:val="ListParagraph"/>
      </w:pPr>
      <w:r w:rsidRPr="009451DC">
        <w:t>Maintained regular communication with teams, sponsors, and management to track progress and manage scope changes efficiently.</w:t>
      </w:r>
    </w:p>
    <w:p w14:paraId="7357396C" w14:textId="77777777" w:rsidR="009451DC" w:rsidRPr="009451DC" w:rsidRDefault="009451DC" w:rsidP="00B42E9A">
      <w:pPr>
        <w:pStyle w:val="Heading2"/>
        <w:rPr>
          <w:b/>
          <w:bCs/>
        </w:rPr>
      </w:pPr>
      <w:r w:rsidRPr="009451DC">
        <w:t>Budget and Resource Management</w:t>
      </w:r>
    </w:p>
    <w:p w14:paraId="7442C856" w14:textId="77777777" w:rsidR="009451DC" w:rsidRPr="009451DC" w:rsidRDefault="009451DC" w:rsidP="00B42E9A">
      <w:pPr>
        <w:pStyle w:val="ListParagraph"/>
      </w:pPr>
      <w:r w:rsidRPr="009451DC">
        <w:t>Led cost estimation exercises, managing project budgets and achieving an average of 5% savings through efficient planning and execution.</w:t>
      </w:r>
    </w:p>
    <w:p w14:paraId="410C7EDB" w14:textId="77777777" w:rsidR="009451DC" w:rsidRPr="009451DC" w:rsidRDefault="009451DC" w:rsidP="00B42E9A">
      <w:pPr>
        <w:pStyle w:val="ListParagraph"/>
      </w:pPr>
      <w:r w:rsidRPr="009451DC">
        <w:t>Enhanced resource allocation and productivity by streamlining workflows and reducing project cycle times by 15%.</w:t>
      </w:r>
    </w:p>
    <w:p w14:paraId="176B7BE4" w14:textId="77777777" w:rsidR="009451DC" w:rsidRPr="009451DC" w:rsidRDefault="009451DC" w:rsidP="00B42E9A">
      <w:pPr>
        <w:pStyle w:val="Heading2"/>
      </w:pPr>
      <w:r w:rsidRPr="009451DC">
        <w:t>Technical Expertise and Support</w:t>
      </w:r>
    </w:p>
    <w:p w14:paraId="117C95A0" w14:textId="77777777" w:rsidR="009451DC" w:rsidRPr="009451DC" w:rsidRDefault="009451DC" w:rsidP="00B42E9A">
      <w:pPr>
        <w:pStyle w:val="ListParagraph"/>
      </w:pPr>
      <w:r w:rsidRPr="009451DC">
        <w:t>Provided technical support and analysis for IT infrastructure projects, improving system performance and reliability.</w:t>
      </w:r>
    </w:p>
    <w:p w14:paraId="7384CCA6" w14:textId="77777777" w:rsidR="009451DC" w:rsidRPr="009451DC" w:rsidRDefault="009451DC" w:rsidP="00B42E9A">
      <w:pPr>
        <w:pStyle w:val="ListParagraph"/>
      </w:pPr>
      <w:r w:rsidRPr="009451DC">
        <w:t>Delivered training sessions to end-users, increasing adoption rates and enhancing user satisfaction scores.</w:t>
      </w:r>
    </w:p>
    <w:p w14:paraId="48ABFEFB" w14:textId="77777777" w:rsidR="009451DC" w:rsidRPr="009451DC" w:rsidRDefault="009451DC" w:rsidP="00B42E9A">
      <w:pPr>
        <w:pStyle w:val="Heading2"/>
        <w:rPr>
          <w:b/>
          <w:bCs/>
        </w:rPr>
      </w:pPr>
      <w:r w:rsidRPr="009451DC">
        <w:lastRenderedPageBreak/>
        <w:t>Process Improvement</w:t>
      </w:r>
    </w:p>
    <w:p w14:paraId="0961B4A2" w14:textId="77777777" w:rsidR="009451DC" w:rsidRPr="009451DC" w:rsidRDefault="009451DC" w:rsidP="00B42E9A">
      <w:pPr>
        <w:pStyle w:val="ListParagraph"/>
      </w:pPr>
      <w:r w:rsidRPr="009451DC">
        <w:t>Leveraged project management tools to monitor progress, milestones, and deliverables, improving team accountability and transparency.</w:t>
      </w:r>
    </w:p>
    <w:p w14:paraId="045B6F57" w14:textId="77777777" w:rsidR="009451DC" w:rsidRPr="009451DC" w:rsidRDefault="009451DC" w:rsidP="00B42E9A">
      <w:pPr>
        <w:pStyle w:val="ListParagraph"/>
      </w:pPr>
      <w:r w:rsidRPr="009451DC">
        <w:t>Introduced process improvements, boosting team efficiency and reducing cycle times.</w:t>
      </w:r>
    </w:p>
    <w:p w14:paraId="42CB10D5" w14:textId="77777777" w:rsidR="009451DC" w:rsidRPr="009451DC" w:rsidRDefault="009451DC" w:rsidP="00B42E9A">
      <w:pPr>
        <w:pStyle w:val="Heading2"/>
        <w:rPr>
          <w:rFonts w:ascii="Calibri" w:hAnsi="Calibri" w:cs="Calibri"/>
        </w:rPr>
      </w:pPr>
      <w:r w:rsidRPr="009451DC">
        <w:t>Relevant Experience</w:t>
      </w:r>
    </w:p>
    <w:p w14:paraId="03518603" w14:textId="77777777" w:rsidR="009451DC" w:rsidRPr="009451DC" w:rsidRDefault="009451DC" w:rsidP="00B42E9A">
      <w:pPr>
        <w:pStyle w:val="ListParagraph"/>
      </w:pPr>
      <w:r w:rsidRPr="009451DC">
        <w:rPr>
          <w:rStyle w:val="Strong"/>
          <w:rFonts w:eastAsiaTheme="majorEastAsia"/>
        </w:rPr>
        <w:t>IT Project Manager</w:t>
      </w:r>
      <w:r w:rsidRPr="009451DC">
        <w:t>: Technology Business &amp; Operations Team, Canadian Division (Jan 2018 – Present)</w:t>
      </w:r>
    </w:p>
    <w:p w14:paraId="698ED144" w14:textId="77777777" w:rsidR="009451DC" w:rsidRPr="009451DC" w:rsidRDefault="009451DC" w:rsidP="00B42E9A">
      <w:pPr>
        <w:pStyle w:val="ListParagraph"/>
      </w:pPr>
      <w:r w:rsidRPr="009451DC">
        <w:rPr>
          <w:rStyle w:val="Strong"/>
          <w:rFonts w:eastAsiaTheme="majorEastAsia"/>
        </w:rPr>
        <w:t>Project Coordinator</w:t>
      </w:r>
      <w:r w:rsidRPr="009451DC">
        <w:t>: IT Solutions Group, XYZ Corporation (Jun 2015 – Dec 2017)</w:t>
      </w:r>
    </w:p>
    <w:p w14:paraId="0B9C79AD" w14:textId="018EB8A4" w:rsidR="008E17E3" w:rsidRPr="009451DC" w:rsidRDefault="009451DC" w:rsidP="00B42E9A">
      <w:pPr>
        <w:pStyle w:val="ListParagraph"/>
      </w:pPr>
      <w:r w:rsidRPr="009451DC">
        <w:rPr>
          <w:rStyle w:val="Strong"/>
          <w:rFonts w:eastAsiaTheme="majorEastAsia"/>
        </w:rPr>
        <w:t>IT Analyst</w:t>
      </w:r>
      <w:r w:rsidRPr="009451DC">
        <w:t>: Global Tech Solutions (Aug 2012 – May 2015)</w:t>
      </w:r>
    </w:p>
    <w:p w14:paraId="39C55E28" w14:textId="42888D2B" w:rsidR="003B6C1C" w:rsidRPr="00522281" w:rsidRDefault="003B6C1C" w:rsidP="00B42E9A">
      <w:pPr>
        <w:pStyle w:val="Heading2"/>
      </w:pPr>
      <w:r w:rsidRPr="00522281">
        <w:t>Education</w:t>
      </w:r>
    </w:p>
    <w:p w14:paraId="63B9EF15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Bachelor of Science in Information Technology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B42E9A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University of Toronto</w:t>
      </w:r>
      <w:r w:rsidRPr="00B42E9A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 xml:space="preserve"> – Toronto, ON</w:t>
      </w:r>
      <w:r w:rsidRPr="00B42E9A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B42E9A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Graduated: May 2012</w:t>
      </w:r>
    </w:p>
    <w:p w14:paraId="6F15EE90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Project Management Professional (PMP) Certification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B42E9A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Project Management Institute (PMI)</w:t>
      </w:r>
      <w:r w:rsidRPr="00B42E9A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B42E9A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Completed: March 2023</w:t>
      </w:r>
    </w:p>
    <w:p w14:paraId="376E06C5" w14:textId="77777777" w:rsidR="003B6C1C" w:rsidRPr="00522281" w:rsidRDefault="003B6C1C" w:rsidP="00B42E9A">
      <w:pPr>
        <w:pStyle w:val="Heading2"/>
      </w:pPr>
      <w:r w:rsidRPr="00522281">
        <w:t>Certifications</w:t>
      </w:r>
    </w:p>
    <w:p w14:paraId="1306822B" w14:textId="77777777" w:rsidR="003B6C1C" w:rsidRPr="003B6C1C" w:rsidRDefault="003B6C1C" w:rsidP="00B42E9A">
      <w:pPr>
        <w:pStyle w:val="ListParagraph"/>
      </w:pPr>
      <w:r w:rsidRPr="003B6C1C">
        <w:t>Microsoft Certified: Azure Fundamentals</w:t>
      </w:r>
    </w:p>
    <w:p w14:paraId="7BBC73D9" w14:textId="77777777" w:rsidR="003B6C1C" w:rsidRPr="003B6C1C" w:rsidRDefault="003B6C1C" w:rsidP="00B42E9A">
      <w:pPr>
        <w:pStyle w:val="ListParagraph"/>
      </w:pPr>
      <w:r w:rsidRPr="003B6C1C">
        <w:t>Certified ScrumMaster (CSM)</w:t>
      </w:r>
    </w:p>
    <w:p w14:paraId="54E81BEA" w14:textId="630B85CA" w:rsidR="00522281" w:rsidRPr="00522281" w:rsidRDefault="003B6C1C" w:rsidP="00B42E9A">
      <w:pPr>
        <w:pStyle w:val="ListParagraph"/>
      </w:pPr>
      <w:r w:rsidRPr="003B6C1C">
        <w:t>ITIL Foundation Certification</w:t>
      </w:r>
    </w:p>
    <w:p w14:paraId="46DBE4B5" w14:textId="1EBDB4CE" w:rsidR="00522281" w:rsidRPr="003B6C1C" w:rsidRDefault="00522281" w:rsidP="00522281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References available upon request.</w:t>
      </w:r>
    </w:p>
    <w:p w14:paraId="6DBD53A2" w14:textId="77777777" w:rsidR="00DB0AC8" w:rsidRPr="00D565A5" w:rsidRDefault="00DB0AC8" w:rsidP="00DB0AC8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54A27877" w14:textId="77777777" w:rsidR="00D565A5" w:rsidRPr="00D46E3B" w:rsidRDefault="00D565A5" w:rsidP="00D46E3B">
      <w:pPr>
        <w:jc w:val="both"/>
        <w:rPr>
          <w:rFonts w:ascii="Calibri" w:hAnsi="Calibri" w:cs="Calibri"/>
          <w:sz w:val="22"/>
          <w:szCs w:val="22"/>
        </w:rPr>
      </w:pPr>
    </w:p>
    <w:sectPr w:rsidR="00D565A5" w:rsidRPr="00D46E3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7B2A0" w14:textId="77777777" w:rsidR="00E06863" w:rsidRDefault="00E06863" w:rsidP="006B0E81">
      <w:pPr>
        <w:spacing w:after="0" w:line="240" w:lineRule="auto"/>
      </w:pPr>
      <w:r>
        <w:separator/>
      </w:r>
    </w:p>
  </w:endnote>
  <w:endnote w:type="continuationSeparator" w:id="0">
    <w:p w14:paraId="2A070AAC" w14:textId="77777777" w:rsidR="00E06863" w:rsidRDefault="00E06863" w:rsidP="006B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5E93B" w14:textId="77777777" w:rsidR="00E06863" w:rsidRDefault="00E06863" w:rsidP="006B0E81">
      <w:pPr>
        <w:spacing w:after="0" w:line="240" w:lineRule="auto"/>
      </w:pPr>
      <w:r>
        <w:separator/>
      </w:r>
    </w:p>
  </w:footnote>
  <w:footnote w:type="continuationSeparator" w:id="0">
    <w:p w14:paraId="3B7D8715" w14:textId="77777777" w:rsidR="00E06863" w:rsidRDefault="00E06863" w:rsidP="006B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0B0F" w14:textId="0BCCB74F" w:rsid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JOHN DOW, </w:t>
    </w:r>
    <w:proofErr w:type="gramStart"/>
    <w:r>
      <w:rPr>
        <w:rFonts w:ascii="Calibri" w:hAnsi="Calibri" w:cs="Calibri"/>
        <w:sz w:val="22"/>
        <w:szCs w:val="22"/>
      </w:rPr>
      <w:t xml:space="preserve">PMP  </w:t>
    </w:r>
    <w:r>
      <w:rPr>
        <w:rFonts w:ascii="Calibri" w:hAnsi="Calibri" w:cs="Calibri"/>
        <w:sz w:val="22"/>
        <w:szCs w:val="22"/>
      </w:rPr>
      <w:tab/>
    </w:r>
    <w:proofErr w:type="gramEnd"/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>555-555-5555</w:t>
    </w:r>
  </w:p>
  <w:p w14:paraId="5B950310" w14:textId="3CFB14C5" w:rsidR="006B0E81" w:rsidRP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PROJECT MANAGER PROFESSIONAL </w:t>
    </w:r>
    <w:r>
      <w:rPr>
        <w:rFonts w:ascii="Calibri" w:hAnsi="Calibri" w:cs="Calibri"/>
        <w:sz w:val="22"/>
        <w:szCs w:val="22"/>
      </w:rPr>
      <w:tab/>
      <w:t xml:space="preserve">    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 xml:space="preserve">        JOHN.DOW@GMAIL.COM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7952"/>
    <w:multiLevelType w:val="multilevel"/>
    <w:tmpl w:val="2392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C58ED"/>
    <w:multiLevelType w:val="multilevel"/>
    <w:tmpl w:val="797E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316F1"/>
    <w:multiLevelType w:val="multilevel"/>
    <w:tmpl w:val="9286BB26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37455"/>
    <w:multiLevelType w:val="multilevel"/>
    <w:tmpl w:val="840E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E01D5E"/>
    <w:multiLevelType w:val="multilevel"/>
    <w:tmpl w:val="BB5C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F52D59"/>
    <w:multiLevelType w:val="multilevel"/>
    <w:tmpl w:val="C4F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7819D8"/>
    <w:multiLevelType w:val="multilevel"/>
    <w:tmpl w:val="7496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3D2610"/>
    <w:multiLevelType w:val="multilevel"/>
    <w:tmpl w:val="DC2A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7C31E0"/>
    <w:multiLevelType w:val="multilevel"/>
    <w:tmpl w:val="429A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2F2E6C"/>
    <w:multiLevelType w:val="multilevel"/>
    <w:tmpl w:val="498E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6D6BFB"/>
    <w:multiLevelType w:val="multilevel"/>
    <w:tmpl w:val="8DD24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0862351">
    <w:abstractNumId w:val="10"/>
  </w:num>
  <w:num w:numId="2" w16cid:durableId="513694599">
    <w:abstractNumId w:val="5"/>
  </w:num>
  <w:num w:numId="3" w16cid:durableId="335813232">
    <w:abstractNumId w:val="1"/>
  </w:num>
  <w:num w:numId="4" w16cid:durableId="1702241674">
    <w:abstractNumId w:val="6"/>
  </w:num>
  <w:num w:numId="5" w16cid:durableId="231812325">
    <w:abstractNumId w:val="9"/>
  </w:num>
  <w:num w:numId="6" w16cid:durableId="1015617">
    <w:abstractNumId w:val="2"/>
  </w:num>
  <w:num w:numId="7" w16cid:durableId="440998939">
    <w:abstractNumId w:val="4"/>
  </w:num>
  <w:num w:numId="8" w16cid:durableId="640774218">
    <w:abstractNumId w:val="8"/>
  </w:num>
  <w:num w:numId="9" w16cid:durableId="1348167749">
    <w:abstractNumId w:val="0"/>
  </w:num>
  <w:num w:numId="10" w16cid:durableId="1713842866">
    <w:abstractNumId w:val="7"/>
  </w:num>
  <w:num w:numId="11" w16cid:durableId="2014067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C3MDOyNDAzNgMiCyUdpeDU4uLM/DyQAuNaAL8coiosAAAA"/>
  </w:docVars>
  <w:rsids>
    <w:rsidRoot w:val="006B0E81"/>
    <w:rsid w:val="00386F38"/>
    <w:rsid w:val="003B6C1C"/>
    <w:rsid w:val="004F0EF2"/>
    <w:rsid w:val="00522281"/>
    <w:rsid w:val="005F38FF"/>
    <w:rsid w:val="006B0E81"/>
    <w:rsid w:val="006D5ACF"/>
    <w:rsid w:val="00862764"/>
    <w:rsid w:val="008B7DE4"/>
    <w:rsid w:val="008E17E3"/>
    <w:rsid w:val="009451DC"/>
    <w:rsid w:val="00AF76FA"/>
    <w:rsid w:val="00B42E9A"/>
    <w:rsid w:val="00D46E3B"/>
    <w:rsid w:val="00D565A5"/>
    <w:rsid w:val="00DB0AC8"/>
    <w:rsid w:val="00E06863"/>
    <w:rsid w:val="00E4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C40B"/>
  <w15:chartTrackingRefBased/>
  <w15:docId w15:val="{2DD4F8AB-F61B-42EA-99D3-990E24FC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E9A"/>
    <w:pPr>
      <w:keepNext/>
      <w:keepLines/>
      <w:spacing w:before="160" w:after="0"/>
      <w:outlineLvl w:val="1"/>
    </w:pPr>
    <w:rPr>
      <w:rFonts w:asciiTheme="majorHAnsi" w:eastAsia="Times New Roman" w:hAnsiTheme="majorHAnsi" w:cstheme="majorBidi"/>
      <w:color w:val="0F4761" w:themeColor="accent1" w:themeShade="BF"/>
      <w:sz w:val="32"/>
      <w:szCs w:val="32"/>
      <w:lang w:eastAsia="en-C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0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42E9A"/>
    <w:rPr>
      <w:rFonts w:asciiTheme="majorHAnsi" w:eastAsia="Times New Roman" w:hAnsiTheme="majorHAnsi" w:cstheme="majorBidi"/>
      <w:color w:val="0F4761" w:themeColor="accent1" w:themeShade="BF"/>
      <w:sz w:val="32"/>
      <w:szCs w:val="32"/>
      <w:lang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6B0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E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E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E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E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E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E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E81"/>
    <w:rPr>
      <w:i/>
      <w:iCs/>
      <w:color w:val="404040" w:themeColor="text1" w:themeTint="BF"/>
    </w:rPr>
  </w:style>
  <w:style w:type="paragraph" w:styleId="ListParagraph">
    <w:name w:val="List Paragraph"/>
    <w:basedOn w:val="NormalWeb"/>
    <w:uiPriority w:val="34"/>
    <w:qFormat/>
    <w:rsid w:val="00B42E9A"/>
    <w:pPr>
      <w:numPr>
        <w:numId w:val="6"/>
      </w:numPr>
      <w:spacing w:before="0" w:beforeAutospacing="0"/>
      <w:ind w:left="714" w:hanging="357"/>
    </w:pPr>
    <w:rPr>
      <w:rFonts w:ascii="Calibri" w:hAnsi="Calibri" w:cs="Calibri"/>
      <w:sz w:val="22"/>
      <w:szCs w:val="22"/>
    </w:rPr>
  </w:style>
  <w:style w:type="character" w:styleId="IntenseEmphasis">
    <w:name w:val="Intense Emphasis"/>
    <w:basedOn w:val="DefaultParagraphFont"/>
    <w:uiPriority w:val="21"/>
    <w:qFormat/>
    <w:rsid w:val="006B0E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E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E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81"/>
  </w:style>
  <w:style w:type="paragraph" w:styleId="Footer">
    <w:name w:val="footer"/>
    <w:basedOn w:val="Normal"/>
    <w:link w:val="Foot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81"/>
  </w:style>
  <w:style w:type="paragraph" w:styleId="NormalWeb">
    <w:name w:val="Normal (Web)"/>
    <w:basedOn w:val="Normal"/>
    <w:uiPriority w:val="99"/>
    <w:unhideWhenUsed/>
    <w:rsid w:val="006B0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table" w:styleId="TableGrid">
    <w:name w:val="Table Grid"/>
    <w:basedOn w:val="TableNormal"/>
    <w:uiPriority w:val="39"/>
    <w:rsid w:val="006D5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65A5"/>
    <w:rPr>
      <w:b/>
      <w:bCs/>
    </w:rPr>
  </w:style>
  <w:style w:type="character" w:styleId="Emphasis">
    <w:name w:val="Emphasis"/>
    <w:basedOn w:val="DefaultParagraphFont"/>
    <w:uiPriority w:val="20"/>
    <w:qFormat/>
    <w:rsid w:val="00D56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pro</dc:creator>
  <cp:keywords/>
  <dc:description/>
  <cp:lastModifiedBy>surface pro</cp:lastModifiedBy>
  <cp:revision>14</cp:revision>
  <dcterms:created xsi:type="dcterms:W3CDTF">2024-12-16T01:31:00Z</dcterms:created>
  <dcterms:modified xsi:type="dcterms:W3CDTF">2024-12-28T19:48:00Z</dcterms:modified>
</cp:coreProperties>
</file>